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CB0" w:rsidRDefault="006C0CB0" w:rsidP="006C0CB0">
      <w:pPr>
        <w:spacing w:after="0"/>
        <w:jc w:val="right"/>
        <w:rPr>
          <w:rFonts w:ascii="Times New Roman" w:hAnsi="Times New Roman"/>
        </w:rPr>
      </w:pPr>
    </w:p>
    <w:p w:rsidR="006C0CB0" w:rsidRDefault="006C0CB0" w:rsidP="006C0CB0">
      <w:pPr>
        <w:spacing w:after="0"/>
        <w:jc w:val="right"/>
        <w:rPr>
          <w:rFonts w:ascii="Times New Roman" w:hAnsi="Times New Roman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B47BFC" w:rsidTr="00813578">
        <w:tc>
          <w:tcPr>
            <w:tcW w:w="4785" w:type="dxa"/>
          </w:tcPr>
          <w:p w:rsidR="00B47BFC" w:rsidRDefault="00B47BFC" w:rsidP="00813578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786" w:type="dxa"/>
          </w:tcPr>
          <w:p w:rsidR="00B47BFC" w:rsidRPr="00E26A4A" w:rsidRDefault="00B47BFC" w:rsidP="0081357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Приложение 1</w:t>
            </w:r>
          </w:p>
          <w:p w:rsidR="00B47BFC" w:rsidRPr="00E26A4A" w:rsidRDefault="00B47BFC" w:rsidP="0081357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основной образовательной программы</w:t>
            </w:r>
          </w:p>
          <w:p w:rsidR="00B47BFC" w:rsidRPr="00E26A4A" w:rsidRDefault="00B47BFC" w:rsidP="0081357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основного общего образования,</w:t>
            </w:r>
          </w:p>
          <w:p w:rsidR="00B47BFC" w:rsidRPr="00E26A4A" w:rsidRDefault="00B47BFC" w:rsidP="0081357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proofErr w:type="gramStart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утвержденное</w:t>
            </w:r>
            <w:proofErr w:type="gramEnd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приказом № 68  </w:t>
            </w:r>
          </w:p>
          <w:p w:rsidR="00B47BFC" w:rsidRPr="00E26A4A" w:rsidRDefault="00B47BFC" w:rsidP="0081357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директора МБОУ «</w:t>
            </w:r>
            <w:proofErr w:type="spellStart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Липовецкая</w:t>
            </w:r>
            <w:proofErr w:type="spellEnd"/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  <w:p w:rsidR="00B47BFC" w:rsidRPr="00E26A4A" w:rsidRDefault="00B47BFC" w:rsidP="00813578">
            <w:pPr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E26A4A">
              <w:rPr>
                <w:rFonts w:ascii="Times New Roman" w:hAnsi="Times New Roman"/>
                <w:sz w:val="26"/>
                <w:szCs w:val="26"/>
                <w:lang w:val="ru-RU"/>
              </w:rPr>
              <w:t>основная общеобразовательная школа»</w:t>
            </w:r>
          </w:p>
          <w:p w:rsidR="00B47BFC" w:rsidRDefault="00B47BFC" w:rsidP="00813578">
            <w:pPr>
              <w:rPr>
                <w:rFonts w:ascii="Times New Roman" w:hAnsi="Times New Roman"/>
                <w:sz w:val="26"/>
                <w:szCs w:val="26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от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30.08.2024 г</w:t>
            </w:r>
          </w:p>
          <w:p w:rsidR="00B47BFC" w:rsidRDefault="00B47BFC" w:rsidP="0081357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:rsidR="006C0CB0" w:rsidRDefault="006C0CB0" w:rsidP="006C0CB0">
      <w:pPr>
        <w:spacing w:after="0"/>
        <w:jc w:val="right"/>
        <w:rPr>
          <w:rFonts w:ascii="Times New Roman" w:hAnsi="Times New Roman"/>
        </w:rPr>
      </w:pPr>
    </w:p>
    <w:p w:rsidR="006C0CB0" w:rsidRDefault="006C0CB0" w:rsidP="006C0CB0">
      <w:pPr>
        <w:spacing w:after="0"/>
        <w:jc w:val="right"/>
        <w:rPr>
          <w:rFonts w:ascii="Times New Roman" w:hAnsi="Times New Roman"/>
        </w:rPr>
      </w:pPr>
    </w:p>
    <w:p w:rsidR="006C0CB0" w:rsidRDefault="006C0CB0" w:rsidP="006C0CB0">
      <w:pPr>
        <w:spacing w:after="0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C0CB0" w:rsidRDefault="006C0CB0" w:rsidP="006C0CB0">
      <w:pPr>
        <w:widowControl w:val="0"/>
        <w:spacing w:after="0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РАБОЧАЯ ПРОГРАММА</w:t>
      </w:r>
    </w:p>
    <w:p w:rsidR="006C0CB0" w:rsidRDefault="006C0CB0" w:rsidP="006C0CB0">
      <w:pPr>
        <w:widowControl w:val="0"/>
        <w:spacing w:after="0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 xml:space="preserve">коррекционного курса по математике </w:t>
      </w:r>
    </w:p>
    <w:p w:rsidR="006C0CB0" w:rsidRDefault="006C0CB0" w:rsidP="006C0CB0">
      <w:pPr>
        <w:widowControl w:val="0"/>
        <w:spacing w:after="0"/>
        <w:jc w:val="center"/>
        <w:rPr>
          <w:rFonts w:ascii="Times New Roman" w:hAnsi="Times New Roman"/>
          <w:b/>
          <w:sz w:val="52"/>
          <w:szCs w:val="52"/>
        </w:rPr>
      </w:pPr>
      <w:r>
        <w:rPr>
          <w:rFonts w:ascii="Times New Roman" w:hAnsi="Times New Roman"/>
          <w:b/>
          <w:sz w:val="52"/>
          <w:szCs w:val="52"/>
        </w:rPr>
        <w:t>для 5 класса</w:t>
      </w:r>
    </w:p>
    <w:p w:rsidR="006C0CB0" w:rsidRDefault="006C0CB0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0CB0" w:rsidRDefault="006C0CB0" w:rsidP="006C0CB0">
      <w:pPr>
        <w:pStyle w:val="a3"/>
        <w:spacing w:line="100" w:lineRule="atLeast"/>
        <w:ind w:firstLine="0"/>
        <w:rPr>
          <w:b w:val="0"/>
        </w:rPr>
      </w:pPr>
    </w:p>
    <w:p w:rsidR="006C0CB0" w:rsidRDefault="006C0CB0" w:rsidP="006C0CB0">
      <w:pPr>
        <w:spacing w:after="0"/>
        <w:jc w:val="center"/>
        <w:rPr>
          <w:rFonts w:ascii="Times New Roman" w:hAnsi="Times New Roman"/>
        </w:rPr>
      </w:pPr>
    </w:p>
    <w:p w:rsidR="006C0CB0" w:rsidRDefault="006C0CB0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0CB0" w:rsidRDefault="006C0CB0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B47BFC" w:rsidRDefault="00B47BFC" w:rsidP="006C0CB0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>1 Пояснительная записка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факультатива 5 класса « Коррекционная Математика» разработана на основе нормативных документов: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Федеральный закон от 29 декабря 2012 г. № 273- ФЗ. «Об образовании в Российской Федерации».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Об утверждении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СанПин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2.4.2.2821-10 «Санитарно – эпидемиологические требования к условиям и организации обучения в общеобразовательных учреждениях»: постановление Главного государственного санитарного врача Российской Федерации от 29 декабря 2010 г. №189, г. Москва; зарегистрировано в Минюсте 3 марта 2011 г.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N 253" (с изменениями, внесёнными Приказом Министерства образования и науки РФ от 26 января 2016 года № 38 “О внесении изменений в 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утвержденный приказом Министерства образования и науки Российской Федерации от 31 марта 2014 г. № 253”)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Примерная образовательная программа основного общего образования, одобренной решением федерального учебно-методического объединения по общему образованию (протокол от 8 апреля 2015 г. № 1/15. В редакции протокола № 3/15 от 28.10.2015 федерального учебно-методического объединения по общему образованию)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5. Федеральный государственный образовательный стандарт основного общего образования: приказ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 декабря 2010 г. № 1897. (с изменениями и дополнениями)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6. Основная образовательная программа основного общего образования МБОУ «Липовецкая ООШ»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7. Положение о Рабочей программе по учебному предмету (курсу) педагога, осуществляющего функции введения ФГОС НОО, ФГОС ООО МБОУ «Липовецкая ООШ»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информационно – методических материалов: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 Примерные программы по учебным предметам. Математика. 5-9 классы. – 2-е изд.,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дораб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- М. Просвещение, 2023 – 42 с. – (Стандарты второго поколения).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ориентирована на преподава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ние курса математики по учебникам: «Математика 5»., «Математика 6»., созданным авторским коллективом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Виленкин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др. и вышедшим в издательстве М. «Просвещение» 2023.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Математическое образование является обязательной и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отъемлемой ча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стью общего образова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 xml:space="preserve">ния на всех ступенях школы. Обучение математике в основной школе направлено на достижение следующих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целей: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lastRenderedPageBreak/>
        <w:t xml:space="preserve">I.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 направлении личностного развития:</w:t>
      </w:r>
    </w:p>
    <w:p w:rsidR="006C0CB0" w:rsidRDefault="006C0CB0" w:rsidP="006C0C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представлений о математике, как части общечеловече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ской культуры, о значимости математики в раз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витии цивилизации и современ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общества;</w:t>
      </w:r>
    </w:p>
    <w:p w:rsidR="006C0CB0" w:rsidRDefault="006C0CB0" w:rsidP="006C0C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логического и критического мышления, куль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 речи, способно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к умствен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ному эксперименту;</w:t>
      </w:r>
    </w:p>
    <w:p w:rsidR="006C0CB0" w:rsidRDefault="006C0CB0" w:rsidP="006C0C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интеллектуальной честности и объектив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ности, способно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сти к преодоле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нию мыслительных стереоти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пов, вытекающих из обыденного опыта;</w:t>
      </w:r>
    </w:p>
    <w:p w:rsidR="006C0CB0" w:rsidRDefault="006C0CB0" w:rsidP="006C0C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воспитание качеств личности, обеспечивающих соци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альную мобиль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ность, способ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ность принимать самостоятель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ные решения;</w:t>
      </w:r>
    </w:p>
    <w:p w:rsidR="006C0CB0" w:rsidRDefault="006C0CB0" w:rsidP="006C0C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качеств мышления, необходимых для адаптации в современ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ном информа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ционном обществе;</w:t>
      </w:r>
    </w:p>
    <w:p w:rsidR="006C0CB0" w:rsidRDefault="006C0CB0" w:rsidP="006C0CB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интереса к математическому творчеству и 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тематических способ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ностей;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II.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В </w:t>
      </w:r>
      <w:proofErr w:type="spellStart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метапредметном</w:t>
      </w:r>
      <w:proofErr w:type="spellEnd"/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 xml:space="preserve"> направлении:</w:t>
      </w:r>
    </w:p>
    <w:p w:rsidR="006C0CB0" w:rsidRDefault="006C0CB0" w:rsidP="006C0C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представлений о математике как форме опи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сания и методе позна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действи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создание условий для приобретения первоначаль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ного опыта математиче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ского моделирования;</w:t>
      </w:r>
    </w:p>
    <w:p w:rsidR="006C0CB0" w:rsidRDefault="006C0CB0" w:rsidP="006C0CB0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общих способов интеллектуальной дея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тельности, характер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для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матики и являющихся осно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вой познавательной куль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туры, значимой для различных сфер человеческой деятельности;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III.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ru-RU"/>
        </w:rPr>
        <w:t>В предметном направлении: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овладение математическими знаниями и умениями, не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обходимыми для про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долже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 образования, изучения смеж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ных дисциплин, применения в повсе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дневной жизни;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• создание фундамента для математического развития, формирования меха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низмов мышле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ния, характерных для мате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матической деятельности.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Задачи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0CB0" w:rsidRDefault="006C0CB0" w:rsidP="006C0C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овладеть системой математических знаний и умений, необходимых для применения в практической деятельности, изучении смежных дисциплин;</w:t>
      </w:r>
    </w:p>
    <w:p w:rsidR="006C0CB0" w:rsidRDefault="006C0CB0" w:rsidP="006C0C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способствовать интеллектуальному развитию, формировать качества, необходимые человеку для полноценной жизни в современном обществе, свойственные математической деятельности: ясности и точности мысли, интуиции, логического мышления, пространственных представлений, способности к преодолению трудностей;</w:t>
      </w:r>
    </w:p>
    <w:p w:rsidR="006C0CB0" w:rsidRDefault="006C0CB0" w:rsidP="006C0CB0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представления об идеях и методах математики как универсального языка науки и техники, средствах моделирования явлений и процессов;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культуру личности, отношение к математике как части общечеловеческой культуры, играющей особую роль в общественном развитии.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факультатива «Математика» 5 класса по ФГОС составлена на основе:</w:t>
      </w:r>
    </w:p>
    <w:p w:rsidR="006C0CB0" w:rsidRDefault="006C0CB0" w:rsidP="006C0C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по учебным предметам «Стандарты второго поколения. Математика 5 – 9 класс» – М.: Просвещение, 2022 г. </w:t>
      </w:r>
    </w:p>
    <w:p w:rsidR="006C0CB0" w:rsidRDefault="006C0CB0" w:rsidP="006C0CB0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«Математика. Сборник рабочих программ 5 – 6 классы», - Просвещение, 2022. Составитель Т. А.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Бурмистрова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 предназначен для учащихся 5-х классов и имеет практико-ориентированную направленность. «Занимательная математика» включает в себя задания, как углубляющего, так и развивающего характера. Углубление реализуется на базе изучения некоторых тем, учитывающих перспективы создания новых стандартов школьного математического образования.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данного курса учащимся предлагаются различные задания на составление выражений, отыскивание чисел, разрезание фигур на части, разгадывание головоломок, числовых ребусов, решение нестандартных задач на движение и логических задач. Большое количество времени отводится для изучения пропедевтического курса геометрии, благодаря которому учащиеся будут иметь представление о свойствах разных фигур на плоскости, что позволит им избежать трудностей при изучении геометрии в седьмом классе.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 «Математика» — это нетрадиционная форма работы с учащимися, где используются конкурсы, практические задания, математические стенгазеты, дидактические игры. Игра – форма познавательной деятельности, способствующая развитию и укреплению интереса к математике. Кроме этого, наряду с изучением математических фактов, проводится работа по формированию интеллектуальных умений и навыков. В преподавании данного курса важным является выбор рациональной системы методов и приемов обучения. Учебный процесс ориентирован на рациональное сочетание устных и письменных видов работы.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Обязательным элементом будет являться работа со справочным материалом, дополнительной литературой.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Формы работы:</w:t>
      </w:r>
    </w:p>
    <w:p w:rsidR="006C0CB0" w:rsidRDefault="006C0CB0" w:rsidP="006C0C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 работа с теоретическим материалом.</w:t>
      </w:r>
    </w:p>
    <w:p w:rsidR="006C0CB0" w:rsidRDefault="006C0CB0" w:rsidP="006C0CB0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Коллективная работа по практическому материалу: измерение на местности, вычисления, выдвижение гипотезы и экспериментальное её доказательство или опровержение и др.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математический образ мышления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расширять кругозор учащихся в различных областях элементарной математики;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-расширять математические знания в области многозначных чисел;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содействовать умелому использованию символики;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-учить правильно применять математическую терминологию;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-развивать умения отвлекаться от всех качественных сторон и явлений, сосредоточивая внимание на количественных сторонах;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-уметь делать доступные выводы и обобщения, обосновывать собственные мысли.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Место факультатива в учебном плане.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требованиями Федерального государственного образовательного стандарта основного общего образования, рабочая программа факультатива «Математика» рассчитана на один год обучения,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учебных часа, из расчета 1 час в неделю.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lastRenderedPageBreak/>
        <w:t xml:space="preserve">1. Содержание учебного предмета, курса </w:t>
      </w:r>
    </w:p>
    <w:p w:rsidR="006C0CB0" w:rsidRDefault="006C0CB0" w:rsidP="006C0CB0">
      <w:pPr>
        <w:numPr>
          <w:ilvl w:val="0"/>
          <w:numId w:val="6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Математика – царица наук. - 1 час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основными разделами математики. Первоначальное знакомство с изучаемым материалом.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Приемы устного счета. -2 часа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материалом из истории развития математики. Решение занимательных заданий, связанные со счётом предметов.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интересными приёмами устного счёта, применение рациональных способов решения математических выражений.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3.Решение занимательных задач. – 6часов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занимательных задач в стихах по теме «Умножение»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Знакомство с математическими ребусами, решение логических конструкций Решение математических ребусов. 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простейшими умозаключениями на математическом уровне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Уяснение формальной сущности логических умозаключений при решении задач с неполными данными, лишними, нереальными данными.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обратных задач, используя круговую схему.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 и решение задач, самостоятельное изменение вопроса и решение составленных задач.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4.Упражнения с многозначными числами. – 3 часа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примеров с многозначными числами на деление, умножение, сложение, вычитание. Решение примеров в несколько действий.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Выполнение арифметических действий с числами из класса миллионов.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примеров с многозначными числами на деление, умножение, сложение, вычитание. Решение примеров в несколько действий.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Загадки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 смекалки. – 2часа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математических загадок, требующих от учащихся логических рассуждений.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логических задач, требующих применения интуиции и умения проводить в уме несложные рассуждения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6.Игры– 4 часа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в игровой форме заданий на знание разрядов и классов. 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числовых и пространственных представлений у детей.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 о классах и разрядах.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Закрепление знаний нумерации чисел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7.Проектная деятельность «Газета любознательных». – 2 час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проектов.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Самостоятельный поиск информации для газеты.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Решение нестандартных задач. – 6 часов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задач, требующих применения интуиции и умения проводить в уме несложные рассуждения.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Решение задач 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Решение задач, требующих применения интуиции и умения проводить в уме несложные рассуждения. Задачи с многовариантными решениями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Наглядная алгебра. -1 час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Включение в активный словарь детей алгебраических терминов.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Знакомьтесь: Архимед! Знакомьтесь: Пифагор! – 2 часа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Исторические сведения, открытия, вклад в науку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11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чимся комбинировать элементы знаковых систем.- 2 часа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по сравнению абстрактных и конкретных объектов.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12 Математический КВН. – 2 часа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знаний по изученным разделам.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13. Круглый стол «Подведем итоги». – 1 час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Систематизация знаний по изученным разделам.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 xml:space="preserve">2. Планируемые образовательные результаты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Личностные,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предметные результаты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Личностными результатами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является: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 Определять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высказывать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 руководством педагога самые простые общие для всех людей правила поведения при сотрудничестве (этические нормы).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 предложенных педагогом ситуациях общения и сотрудничества, опираясь на общие для всех простые правила поведения, делать выбор, при поддержке других участников группы и педагога, как поступить.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оценки формирования и развития личностных характеристик воспитанников (ценности, интересы, склонности, уровень притязаний положение ребенка в объединении, деловые качества воспитанника) используется </w:t>
      </w:r>
    </w:p>
    <w:p w:rsidR="006C0CB0" w:rsidRDefault="006C0CB0" w:rsidP="006C0C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простое наблюдение, </w:t>
      </w:r>
    </w:p>
    <w:p w:rsidR="006C0CB0" w:rsidRDefault="006C0CB0" w:rsidP="006C0C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проведение математических игр, </w:t>
      </w:r>
    </w:p>
    <w:p w:rsidR="006C0CB0" w:rsidRDefault="006C0CB0" w:rsidP="006C0C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опросники,</w:t>
      </w:r>
    </w:p>
    <w:p w:rsidR="006C0CB0" w:rsidRDefault="006C0CB0" w:rsidP="006C0C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анкетирование</w:t>
      </w:r>
    </w:p>
    <w:p w:rsidR="006C0CB0" w:rsidRDefault="006C0CB0" w:rsidP="006C0CB0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психолого-диагностические методики.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Метапредметными</w:t>
      </w:r>
      <w:proofErr w:type="spellEnd"/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результатами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являются формирование универсальных учебных действий (УУД).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отслеживания уровня усвоения программы и своевременного внесения коррекции целесообразно использовать следующие формы контроля: </w:t>
      </w:r>
    </w:p>
    <w:p w:rsidR="006C0CB0" w:rsidRDefault="006C0CB0" w:rsidP="006C0C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занятия-конкурсы на повторение практических умений, </w:t>
      </w:r>
    </w:p>
    <w:p w:rsidR="006C0CB0" w:rsidRDefault="006C0CB0" w:rsidP="006C0C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занятия на повторение и обобщение (после прохождения основных разделов программы), </w:t>
      </w:r>
    </w:p>
    <w:p w:rsidR="006C0CB0" w:rsidRDefault="006C0CB0" w:rsidP="006C0C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самопрезентация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(просмотр работ с их одновременной защитой ребенком), </w:t>
      </w:r>
    </w:p>
    <w:p w:rsidR="006C0CB0" w:rsidRDefault="006C0CB0" w:rsidP="006C0CB0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математических олимпиадах и конкурсах различного уровня.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необходимо систематическое наблюдение за воспитанниками в течение учебного года, включающее: </w:t>
      </w:r>
    </w:p>
    <w:p w:rsidR="006C0CB0" w:rsidRDefault="006C0CB0" w:rsidP="006C0C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результативность и самостоятельную деятельность ребенка, </w:t>
      </w:r>
    </w:p>
    <w:p w:rsidR="006C0CB0" w:rsidRDefault="006C0CB0" w:rsidP="006C0C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активность, </w:t>
      </w:r>
    </w:p>
    <w:p w:rsidR="006C0CB0" w:rsidRDefault="006C0CB0" w:rsidP="006C0C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аккуратность, </w:t>
      </w:r>
    </w:p>
    <w:p w:rsidR="006C0CB0" w:rsidRDefault="006C0CB0" w:rsidP="006C0C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творческий подход к знаниям,</w:t>
      </w:r>
    </w:p>
    <w:p w:rsidR="006C0CB0" w:rsidRDefault="006C0CB0" w:rsidP="006C0CB0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степень самостоятельности в их решении и выполнении и т.д. 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Предметными результатами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изучения курса являются: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описывать признаки предметов и узнавать предметы по их признакам;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выделять существенные признаки предметов;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сравнивать между собой предметы, явления;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обобщать, делать несложные выводы;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классифицировать явления, предметы;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последовательность событий;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судить о противоположных явлениях;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давать определения тем или иным понятиям;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определять отношения между предметами типа «род» - «вид»;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выявлять функциональные отношения между понятиями;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выявлять закономерности и проводить аналогии. 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создавать условия, способствующие наиболее полной реализации потенциальных познавательных возможностей всех детей в целом и каждого ребенка в отдельности, принимая во внимание особенности их развития.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осуществлять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принцип индивидуального и дифференцированного подхода в обучении учащихся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 разными образовательными возможностями.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Проверка результатов проходит в форме: </w:t>
      </w:r>
    </w:p>
    <w:p w:rsidR="006C0CB0" w:rsidRDefault="006C0CB0" w:rsidP="006C0CB0">
      <w:pPr>
        <w:numPr>
          <w:ilvl w:val="0"/>
          <w:numId w:val="10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игровых занятий на повторение теоретических понятий (конкурсы, викторины, составление кроссвордов и др.), </w:t>
      </w:r>
    </w:p>
    <w:p w:rsidR="006C0CB0" w:rsidRDefault="006C0CB0" w:rsidP="006C0C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собеседования (индивидуальное и групповое), </w:t>
      </w:r>
    </w:p>
    <w:p w:rsidR="006C0CB0" w:rsidRDefault="006C0CB0" w:rsidP="006C0C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опросников, </w:t>
      </w:r>
    </w:p>
    <w:p w:rsidR="006C0CB0" w:rsidRDefault="006C0CB0" w:rsidP="006C0CB0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тестирования, </w:t>
      </w:r>
    </w:p>
    <w:p w:rsidR="006C0CB0" w:rsidRDefault="006C0CB0" w:rsidP="006C0CB0">
      <w:p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проведения самостоятельных работ репродуктивного характера и др.</w:t>
      </w:r>
    </w:p>
    <w:p w:rsidR="006C0CB0" w:rsidRDefault="006C0CB0" w:rsidP="006C0CB0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использования в повседневной жизни и обеспечения возможности успешного продолжения образования на базовом уровне)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понятиями: множество, элемент множества, подмножество, принадлежность;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множества перечислением их элементов;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пересечение, объединение, подмножество в простейших ситуациях</w:t>
      </w:r>
    </w:p>
    <w:p w:rsidR="006C0CB0" w:rsidRDefault="006C0CB0" w:rsidP="006C0CB0">
      <w:pPr>
        <w:numPr>
          <w:ilvl w:val="1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повседневной жизни и при изучении других предметов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логически некорректные высказывания 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Оперировать на базовом уровне понятиями: натуральное число, целое число, обыкновенная дробь, десятичная дробь, смешанное число; 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округление рациональных чисел в соответствии с правилами;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десятичной системы счисления;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понятиями, связанными с делимостью натуральных чисел;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числа в эквивалентных формах, выбирая наиболее подходящую в зависимости от конкретной ситуации.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результаты вычислений при решении практических задач;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сравнение чисел в реальных ситуациях;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числовые выражения при решении практических задач и задач из других учебных предметов.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Статистика и теория вероятностей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Представлять данные в виде таблиц, диаграмм, 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информацию, представленную в виде таблицы, диаграммы.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Текстовые задачи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несложные сюжетные задачи разных типов на все арифметические действия;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модель условия задачи (в виде таблицы, схемы, рисунка), в которой даны значения двух из трех взаимосвязанных величин, с целью поиска решения задачи;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способ поиска решения задачи, в котором рассуждение строится от условия к требованию или от требования к условию;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составлять план решения задачи; 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этапы решения задачи;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различие скоростей объекта в стоячей воде, против течения и по течению реки;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выдвигать гипотезы о возможных предельных значениях искомых величин в задаче (делать прикидку) 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Наглядная геометрия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Геометрические фигуры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на базовом уровне понятиями: фигура, точка, отрезок, прямая, луч, ломаная, угол, многоугольник, треугольник и четырехугольник, прямоугольник и квадрат, окружность и круг, прямоугольный параллелепипед, куб, шар. Изображать изучаемые фигуры от руки и с помощью линейки и циркуля.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решать практические задачи с применением простейших свойств фигур. 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Измерения и вычисления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вычислять площади прямоугольников. 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прямоугольников;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простейшие построения и измерения на местности, необходимые в реальной жизни.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История математики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отдельные выдающиеся результаты, полученные в ходе развития математики как науки;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примеры математических открытий и их авторов, в связи с отечественной и всемирной историей.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особенности десятичной системы счисления;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понятиями, связанными с делимостью натуральных чисел;</w:t>
      </w:r>
    </w:p>
    <w:p w:rsidR="006C0CB0" w:rsidRDefault="006C0CB0" w:rsidP="006C0CB0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выражать числа в эквивалентных формах, выбирая наиболее подходящую в зависимости от конкретной ситуации.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Элементы теории множеств и математической логики</w:t>
      </w:r>
    </w:p>
    <w:p w:rsidR="006C0CB0" w:rsidRDefault="006C0CB0" w:rsidP="006C0C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</w:t>
      </w:r>
      <w:r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понятиями: множество, характеристики множества, элемент множества, пустое, конечное и бесконечное множество, подмножество, принадлежность, </w:t>
      </w:r>
    </w:p>
    <w:p w:rsidR="006C0CB0" w:rsidRDefault="006C0CB0" w:rsidP="006C0CB0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элемента множеству, объединению и пересечению множеств; задавать множество с помощью перечисления элементов, словесного описания.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распознавать логически некорректные высказывания; </w:t>
      </w:r>
    </w:p>
    <w:p w:rsidR="006C0CB0" w:rsidRDefault="006C0CB0" w:rsidP="006C0CB0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цепочки умозаключений на основе использования правил логики.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Числа</w:t>
      </w:r>
    </w:p>
    <w:p w:rsidR="006C0CB0" w:rsidRDefault="006C0CB0" w:rsidP="006C0C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Оперировать понятиями: натуральное число, множество натуральных чисел, целое число, множество целых чисел, обыкновенная дробь, десятичная дробь, смешанное число, рациональное число, множество рациональных чисел, геометрическая интерпретация натуральных, целых, рациональных;</w:t>
      </w:r>
    </w:p>
    <w:p w:rsidR="006C0CB0" w:rsidRDefault="006C0CB0" w:rsidP="006C0C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объяснять смысл позиционной записи натурального числа;</w:t>
      </w:r>
    </w:p>
    <w:p w:rsidR="006C0CB0" w:rsidRDefault="006C0CB0" w:rsidP="006C0C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вычисления, в том числе с использованием приемов рациональных вычислений, обосновывать алгоритмы выполнения действий;</w:t>
      </w:r>
    </w:p>
    <w:p w:rsidR="006C0CB0" w:rsidRDefault="006C0CB0" w:rsidP="006C0CB0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округление рациональных чисел с заданной точностью;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применять правила приближенных вычислений при решении практических задач и решении задач других учебных предметов;</w:t>
      </w:r>
    </w:p>
    <w:p w:rsidR="006C0CB0" w:rsidRDefault="006C0CB0" w:rsidP="006C0C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сравнение результатов вычислений при решении практических задач, в том числе приближенных вычислений;</w:t>
      </w:r>
    </w:p>
    <w:p w:rsidR="006C0CB0" w:rsidRDefault="006C0CB0" w:rsidP="006C0CB0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числовые выражения и оценивать их значения при решении практических задач и задач из других учебных предметов.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Уравнения </w:t>
      </w:r>
    </w:p>
    <w:p w:rsidR="006C0CB0" w:rsidRDefault="006C0CB0" w:rsidP="006C0CB0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понятиями: равенство, числовое равенство, уравнение, корень уравнения, решение уравнения.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Статистика и теория вероятностей</w:t>
      </w:r>
    </w:p>
    <w:p w:rsidR="006C0CB0" w:rsidRDefault="006C0CB0" w:rsidP="006C0CB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Оперировать понятиями: столбчатые и круговые диаграммы, таблицы данных</w:t>
      </w:r>
    </w:p>
    <w:p w:rsidR="006C0CB0" w:rsidRDefault="006C0CB0" w:rsidP="006C0CB0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извлекать, информацию, представленную в таблицах, на диаграммах.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Текстовые задачи</w:t>
      </w:r>
    </w:p>
    <w:p w:rsidR="006C0CB0" w:rsidRDefault="006C0CB0" w:rsidP="006C0CB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простые и сложные задачи разных типов, а также задачи повышенной трудности;</w:t>
      </w:r>
    </w:p>
    <w:p w:rsidR="006C0CB0" w:rsidRDefault="006C0CB0" w:rsidP="006C0CB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использовать разные краткие записи как модели текстов сложных задач для построения поисковой схемы и решения задач;</w:t>
      </w:r>
    </w:p>
    <w:p w:rsidR="006C0CB0" w:rsidRDefault="006C0CB0" w:rsidP="006C0CB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 и применять оба способа поиска решения задач (от требования к условию и от условия к требованию);</w:t>
      </w:r>
    </w:p>
    <w:p w:rsidR="006C0CB0" w:rsidRDefault="006C0CB0" w:rsidP="006C0CB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этапы решения задачи и содержание каждого этапа;</w:t>
      </w:r>
    </w:p>
    <w:p w:rsidR="006C0CB0" w:rsidRDefault="006C0CB0" w:rsidP="006C0CB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интерпретировать вычислительные результаты в задаче, исследовать полученное решение задачи;</w:t>
      </w:r>
    </w:p>
    <w:p w:rsidR="006C0CB0" w:rsidRDefault="006C0CB0" w:rsidP="006C0CB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всевозможные ситуации взаимного расположения двух объектов и изменение их характеристик при совместном движении (скорость, время, расстояние) при решении задач на движение двух объектов как в одном, так и в противоположных направлениях;</w:t>
      </w:r>
    </w:p>
    <w:p w:rsidR="006C0CB0" w:rsidRDefault="006C0CB0" w:rsidP="006C0CB0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исследовать всевозможные ситуации при решении задач на движение по реке, рассматривать разные системы отсчета.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при решении задач характеристики рассматриваемой в задаче ситуации, отличные от реальных (те, от которых абстрагировались), конструировать новые ситуации с учетом этих характеристик, в частности, при решении задач на концентрации, учитывать плотность вещества;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Наглядная геометрия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Геометрические фигуры</w:t>
      </w:r>
    </w:p>
    <w:p w:rsidR="006C0CB0" w:rsidRDefault="006C0CB0" w:rsidP="006C0CB0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Извлекать, интерпретировать и преобразовывать информацию о геометрических фигурах, представленную на чертежах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Измерения и вычисления</w:t>
      </w:r>
    </w:p>
    <w:p w:rsidR="006C0CB0" w:rsidRDefault="006C0CB0" w:rsidP="006C0CB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измерение длин, расстояний, величин углов, с помощью инструментов для измерений длин и углов;</w:t>
      </w:r>
    </w:p>
    <w:p w:rsidR="006C0CB0" w:rsidRDefault="006C0CB0" w:rsidP="006C0CB0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площади прямоугольников, квадратов, объемы прямоугольных параллелепипедов, кубов.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повседневной жизни и при изучении других предметов:</w:t>
      </w:r>
    </w:p>
    <w:p w:rsidR="006C0CB0" w:rsidRDefault="006C0CB0" w:rsidP="006C0CB0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 расстояния на местности в стандартных ситуациях, площади участков прямоугольной формы, объемы комнат;</w:t>
      </w:r>
    </w:p>
    <w:p w:rsidR="006C0CB0" w:rsidRDefault="006C0CB0" w:rsidP="006C0CB0">
      <w:pPr>
        <w:numPr>
          <w:ilvl w:val="0"/>
          <w:numId w:val="23"/>
        </w:numPr>
        <w:spacing w:before="100" w:beforeAutospacing="1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выполнять простейшие построения на местности, необходимые в реальной жизни; </w:t>
      </w:r>
    </w:p>
    <w:p w:rsidR="006C0CB0" w:rsidRDefault="006C0CB0" w:rsidP="006C0CB0">
      <w:pPr>
        <w:numPr>
          <w:ilvl w:val="0"/>
          <w:numId w:val="24"/>
        </w:num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размеры реальных объектов окружающего мира.</w:t>
      </w:r>
    </w:p>
    <w:p w:rsidR="006C0CB0" w:rsidRDefault="006C0CB0" w:rsidP="006C0CB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История математики</w:t>
      </w:r>
    </w:p>
    <w:p w:rsidR="006C0CB0" w:rsidRDefault="006C0CB0" w:rsidP="006C0CB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вклад выдающихся математиков в развитие математики и иных научных областей;</w:t>
      </w:r>
    </w:p>
    <w:p w:rsidR="006C0CB0" w:rsidRDefault="006C0CB0" w:rsidP="006C0CB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углубить и развить представления о натуральных;</w:t>
      </w:r>
    </w:p>
    <w:p w:rsidR="006C0CB0" w:rsidRDefault="006C0CB0" w:rsidP="006C0CB0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использовать приёмы, рационализирующие вычисления; приобрести привычку контролировать вычисления, выбирая подходящий для ситуации способ.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Предполагается, что знакомство учащихся с нестандартными (как по формулировке, так и по решению) задачами будет способствовать повышению их успеваемости на уроках математики и развитию у них интереса к предмету.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Общая характеристика факультатива «Математика»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Факультатив «Математика» относится к научно-познавательному направлению реализации внеурочной деятельности в рамках ФГОС.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Актуальность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определена тем, что младшие школьники должны иметь мотивацию к обучению математики, стремиться развивать свои интеллектуальные возможности. 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Данная программа позволяет учащимся ознакомиться со многими интересными вопросами математики на данном этапе обучения, выходящими за рамки школьной программы, расширить целостное представление о проблеме данной науки. Решение математических задач, связанных с логическим мышлением, закрепит интерес детей к познавательной деятельности, будет способствовать развитию мыслительных операций и общему интеллектуальному развитию.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Не менее важным фактором реализации данной программы является и стремление развить у учащихся умений самостоятельно работать, думать, решать творческие задачи, а также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совершенствовать навыки аргументации собственной позиции по определенному вопросу.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Содержание программы соответствует познавательным возможностям младших школьников и предоставляет им возможность работать на уровне повышенных требований, развивая учебную мотивацию.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Содержание занятий кружка представляет собой введение в мир элементарной математики, а также расширенный углубленный вариант наиболее актуальных вопросов базового предмета – математика. Занятия математического кружка должны содействовать развитию у детей математического образа мышления: краткости речи, умелому использованию символики, правильному применению математической терминологии и т.д.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Основными формами образовательного процесса являются:</w:t>
      </w:r>
    </w:p>
    <w:p w:rsidR="006C0CB0" w:rsidRDefault="006C0CB0" w:rsidP="006C0CB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практико-ориентированные учебные занятия;</w:t>
      </w:r>
    </w:p>
    <w:p w:rsidR="006C0CB0" w:rsidRDefault="006C0CB0" w:rsidP="006C0CB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творческие мастерские;</w:t>
      </w:r>
    </w:p>
    <w:p w:rsidR="006C0CB0" w:rsidRDefault="006C0CB0" w:rsidP="006C0CB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тематические праздники, конкурсы, выставки;</w:t>
      </w:r>
    </w:p>
    <w:p w:rsidR="006C0CB0" w:rsidRDefault="006C0CB0" w:rsidP="006C0CB0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семейные гостиные. 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занятиях предусматриваются следующие формы организации учебной деятельности: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индивидуальная (воспитаннику дается самостоятельное задание с учетом его возможностей);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фронтальная (работа в коллективе при объяснении нового материала или отработке определенной темы);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групповая (разделение на мини группы для выполнения определенной работы);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коллективная (выполнение работы для подготовки к олимпиадам, конкурсам).</w:t>
      </w:r>
    </w:p>
    <w:p w:rsidR="006C0CB0" w:rsidRDefault="006C0CB0" w:rsidP="006C0CB0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Основные виды деятельности учащихся: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-решение занимательных задач;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-оформление математических газет;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-участие в математической олимпиаде,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-знакомство с научно-популярной литературой, связанной с математикой;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-проектная деятельность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-самостоятельная работа;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-работа в парах, в группах;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-творческие работы.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Ценностные ориентиры содержания факультатива «Занимательная математика»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Ценностные ориентиры курса связанны с целевыми и ценностными установками начального общего образования по математике. В основе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воспитательного процесса лежат такие ценности математики как: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восприятие окружающего мира как единого и целостного при познании фактов, процессов, явлений, происходящих в природе и обществе, средствами математических отношений;</w:t>
      </w:r>
    </w:p>
    <w:p w:rsidR="006C0CB0" w:rsidRDefault="006C0CB0" w:rsidP="006C0CB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математические представления о числах, величинах, геометрических фигурах являются условием целостного восприятия природы и творений человека;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владение математическим языком, алгоритмами, элементами математической логики позволяют ученику в его коммуникативной деятельности.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Реализация указанных ценностных ориентиров в курсе «Занимательная математика»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действия обеспечит высокую эффективность решения жизненных задач и возможность саморазвития обучающихся.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Занятия рассчитаны на групповую и индивидуальную работу. Они построены таким образом, что один вид деятельности сменяется другим. Это позволяет сделать работу динамичной, насыщенной и менее утомительной,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этом принимать во внимание способности каждого ученика в отдельности, включая его по мере возможности в групповую работу, моделировать и воспроизводить ситуации, трудные для ученика, но возможные в обыденной жизни; их анализ и проигрывание могут стать основой для позитивных сдвигов в развитии личности ребёнка.</w:t>
      </w: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3 Тематическое планирование</w:t>
      </w:r>
    </w:p>
    <w:tbl>
      <w:tblPr>
        <w:tblW w:w="10777" w:type="dxa"/>
        <w:tblCellSpacing w:w="0" w:type="dxa"/>
        <w:tblInd w:w="-10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5" w:type="dxa"/>
          <w:left w:w="105" w:type="dxa"/>
          <w:bottom w:w="105" w:type="dxa"/>
          <w:right w:w="105" w:type="dxa"/>
        </w:tblCellMar>
        <w:tblLook w:val="04A0"/>
      </w:tblPr>
      <w:tblGrid>
        <w:gridCol w:w="684"/>
        <w:gridCol w:w="2767"/>
        <w:gridCol w:w="1997"/>
        <w:gridCol w:w="2494"/>
        <w:gridCol w:w="992"/>
        <w:gridCol w:w="620"/>
        <w:gridCol w:w="1223"/>
      </w:tblGrid>
      <w:tr w:rsidR="006C0CB0" w:rsidTr="000B6F36">
        <w:trPr>
          <w:trHeight w:val="735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Название темы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Содержание темы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Характеристика основных видов деятельности учащихся (на уровне УД)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чество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часов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</w:t>
            </w:r>
            <w:proofErr w:type="spellEnd"/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</w:t>
            </w:r>
            <w:proofErr w:type="spellEnd"/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бот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Пр.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Лаб</w:t>
            </w:r>
            <w:proofErr w:type="spellEnd"/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Раб или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тест</w:t>
            </w: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Натуральные числа и шкалы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Вводное занятие «Математика – царица наук»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Натуральный ряд чисел. Десятичная система счисления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Определение интересов, склонностей учащихся.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Сложение и вычитание натуральных чисел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люди научились считать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Арифметические действия с натуральными числами.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выполнение заданий презентации «Как люди научились считать»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натуральными числами интересные приемы устного счёта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Числовые выражения, значение числового выражения.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устный счёт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Умножение и деление натуральных чисел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занимательных задач в стихах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действий в числовых выражениях.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группах: инсценирование загадок, решение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на умножение и деление натуральных чисел. Упражнения с многозначными числами (класс млн.)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скобок при решении числовых выражений.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алгоритмами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с натуральными числами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отгадывать ребусы.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арифметическими способами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математических ребусов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уравнений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Числа-великаны. Коллективный счёт.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уравнений. Корни уравнений.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теста -кроссворда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при помощи уравнений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Упражнения 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многозначными числами (класс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млр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Способы составления уравнений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алгоритмом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9.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Чтение натуральных чисел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ребусов и логических задач.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Простые составные числа.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Законы сложения при решении выражений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неполными данными, лишними, нереальными данными.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арифметических действий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схем, диаграмм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Вычитание натуральных чисел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Загадки- смекалки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Действие на вычитание натуральных чисел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загадок, требующих математического 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135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Буквенные выражения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«Знай свой разряд».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Выражения с переменными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таблицей разрядов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линейных уравнений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Обратные задачи.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Уравнения корни уравнений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 «Найди пару»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Применение свойств при умножении натуральных чисел. Практикум «Подумай и реши».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Свойства умножения натуральных чисел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самостоятельное решение задач с одинаковыми цифрами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применении формул площадей прямоугольника, квадрата. Задачи с изменением вопроса.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Квадрат числа, куб числа.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инсценирование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выражений на сложение и вычитание десятичных дробей</w:t>
            </w:r>
          </w:p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«Газета любознательных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Десятичные дроби. Сравнение десятичных дробей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нестандартных задач.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установление причинно-следственных отношений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задач.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повышенной сложности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повышенной трудности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 задач.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повышенной сложности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повышенной трудности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задач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повышенной сложности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заданий повышенной трудности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«Работа над ошибками»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Устранение пробелов знаний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  заданий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Математические горки.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Занимательные задачи всех видов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преобразование неравенств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23.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Наглядная алгебра.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Логическое представлении заданий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группах: инсценирование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логических задач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Изображение, представление задач в схемах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схематическое изображение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Игра «У кого какая цифра»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числами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Знакомьтесь: Архимед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Закон Архимеда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энциклопедиями и справочной литературой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Решение текстовых задач 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созданием проблемных ситуаций, требующих математического решения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28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Знакомьтесь: Пифагор!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Великие математики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с информацией презентации: «Знакомьтесь: Пифагор!»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арифметическими способами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парах по решению 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Учимся комбинировать элементы знаковых систем.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Разложение чисел на простые множители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знаковых систем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31.-32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Задачи с многовариантными решениями.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текстовых задач арифметическими способами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Математический КВН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Действия с числами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в группах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40"/>
          <w:tblCellSpacing w:w="0" w:type="dxa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 </w:t>
            </w:r>
          </w:p>
        </w:tc>
        <w:tc>
          <w:tcPr>
            <w:tcW w:w="27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Круглый стол «Подведем итоги»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Использование знаний на практике.</w:t>
            </w:r>
          </w:p>
        </w:tc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коллективная работа по составлению отчёта о проделанной работе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:rsidR="006C0CB0" w:rsidRDefault="006C0CB0" w:rsidP="000B6F3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/>
              <w:rPr>
                <w:sz w:val="20"/>
                <w:szCs w:val="20"/>
                <w:lang w:eastAsia="ru-RU"/>
              </w:rPr>
            </w:pPr>
          </w:p>
        </w:tc>
      </w:tr>
      <w:tr w:rsidR="006C0CB0" w:rsidTr="000B6F36">
        <w:trPr>
          <w:trHeight w:val="525"/>
          <w:tblCellSpacing w:w="0" w:type="dxa"/>
        </w:trPr>
        <w:tc>
          <w:tcPr>
            <w:tcW w:w="1077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6C0CB0" w:rsidRDefault="006C0CB0" w:rsidP="000B6F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Итого: 34</w:t>
            </w:r>
          </w:p>
        </w:tc>
      </w:tr>
    </w:tbl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C0CB0" w:rsidRDefault="006C0CB0" w:rsidP="006C0CB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395B" w:rsidRDefault="00FA395B"/>
    <w:sectPr w:rsidR="00FA395B" w:rsidSect="005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0607"/>
    <w:multiLevelType w:val="multilevel"/>
    <w:tmpl w:val="B7B89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D65964"/>
    <w:multiLevelType w:val="multilevel"/>
    <w:tmpl w:val="18D4F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DA65B43"/>
    <w:multiLevelType w:val="multilevel"/>
    <w:tmpl w:val="AF560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4A470C"/>
    <w:multiLevelType w:val="multilevel"/>
    <w:tmpl w:val="C012F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47C6A28"/>
    <w:multiLevelType w:val="multilevel"/>
    <w:tmpl w:val="A2169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E082464"/>
    <w:multiLevelType w:val="multilevel"/>
    <w:tmpl w:val="843A16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04637A7"/>
    <w:multiLevelType w:val="multilevel"/>
    <w:tmpl w:val="85325E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2F103A3"/>
    <w:multiLevelType w:val="multilevel"/>
    <w:tmpl w:val="5D366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45726EC"/>
    <w:multiLevelType w:val="multilevel"/>
    <w:tmpl w:val="E0409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4F381C"/>
    <w:multiLevelType w:val="multilevel"/>
    <w:tmpl w:val="86E44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D05317E"/>
    <w:multiLevelType w:val="multilevel"/>
    <w:tmpl w:val="F22C2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619009A"/>
    <w:multiLevelType w:val="multilevel"/>
    <w:tmpl w:val="692C22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B6034C"/>
    <w:multiLevelType w:val="multilevel"/>
    <w:tmpl w:val="3C5051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CF494E"/>
    <w:multiLevelType w:val="multilevel"/>
    <w:tmpl w:val="FCB679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ACA6DE0"/>
    <w:multiLevelType w:val="multilevel"/>
    <w:tmpl w:val="040489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2CA53DA"/>
    <w:multiLevelType w:val="multilevel"/>
    <w:tmpl w:val="123ABE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AF70D5D"/>
    <w:multiLevelType w:val="multilevel"/>
    <w:tmpl w:val="D6FAD3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C8B08DC"/>
    <w:multiLevelType w:val="multilevel"/>
    <w:tmpl w:val="147AD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5B51582"/>
    <w:multiLevelType w:val="multilevel"/>
    <w:tmpl w:val="9306DE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056A88"/>
    <w:multiLevelType w:val="multilevel"/>
    <w:tmpl w:val="77DE20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CB3664D"/>
    <w:multiLevelType w:val="multilevel"/>
    <w:tmpl w:val="E89A0F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6E2972EC"/>
    <w:multiLevelType w:val="multilevel"/>
    <w:tmpl w:val="3386E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77E01C95"/>
    <w:multiLevelType w:val="multilevel"/>
    <w:tmpl w:val="4A4CC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793E1CF7"/>
    <w:multiLevelType w:val="multilevel"/>
    <w:tmpl w:val="E7869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7F954042"/>
    <w:multiLevelType w:val="multilevel"/>
    <w:tmpl w:val="ADB234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9"/>
  </w:num>
  <w:num w:numId="4">
    <w:abstractNumId w:val="16"/>
  </w:num>
  <w:num w:numId="5">
    <w:abstractNumId w:val="17"/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1"/>
  </w:num>
  <w:num w:numId="8">
    <w:abstractNumId w:val="14"/>
  </w:num>
  <w:num w:numId="9">
    <w:abstractNumId w:val="3"/>
  </w:num>
  <w:num w:numId="10">
    <w:abstractNumId w:val="12"/>
  </w:num>
  <w:num w:numId="11">
    <w:abstractNumId w:val="7"/>
  </w:num>
  <w:num w:numId="12">
    <w:abstractNumId w:val="15"/>
  </w:num>
  <w:num w:numId="13">
    <w:abstractNumId w:val="21"/>
  </w:num>
  <w:num w:numId="14">
    <w:abstractNumId w:val="19"/>
  </w:num>
  <w:num w:numId="15">
    <w:abstractNumId w:val="24"/>
  </w:num>
  <w:num w:numId="16">
    <w:abstractNumId w:val="0"/>
  </w:num>
  <w:num w:numId="17">
    <w:abstractNumId w:val="2"/>
  </w:num>
  <w:num w:numId="18">
    <w:abstractNumId w:val="10"/>
  </w:num>
  <w:num w:numId="19">
    <w:abstractNumId w:val="5"/>
  </w:num>
  <w:num w:numId="20">
    <w:abstractNumId w:val="23"/>
  </w:num>
  <w:num w:numId="21">
    <w:abstractNumId w:val="20"/>
  </w:num>
  <w:num w:numId="22">
    <w:abstractNumId w:val="8"/>
  </w:num>
  <w:num w:numId="23">
    <w:abstractNumId w:val="22"/>
  </w:num>
  <w:num w:numId="24">
    <w:abstractNumId w:val="6"/>
  </w:num>
  <w:num w:numId="25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C0CB0"/>
    <w:rsid w:val="0057659D"/>
    <w:rsid w:val="006C0CB0"/>
    <w:rsid w:val="00B47BFC"/>
    <w:rsid w:val="00B57C16"/>
    <w:rsid w:val="00FA39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CB0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6C0CB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0CB0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a3">
    <w:name w:val="Заголовок МОЙ"/>
    <w:basedOn w:val="a"/>
    <w:uiPriority w:val="99"/>
    <w:semiHidden/>
    <w:rsid w:val="006C0CB0"/>
    <w:pPr>
      <w:widowControl w:val="0"/>
      <w:suppressAutoHyphens/>
      <w:spacing w:after="0" w:line="360" w:lineRule="auto"/>
      <w:ind w:firstLine="709"/>
      <w:jc w:val="center"/>
    </w:pPr>
    <w:rPr>
      <w:rFonts w:ascii="Times New Roman" w:eastAsia="Times New Roman" w:hAnsi="Times New Roman" w:cs="Times New Roman"/>
      <w:b/>
      <w:kern w:val="2"/>
      <w:sz w:val="28"/>
      <w:szCs w:val="28"/>
      <w:lang w:eastAsia="hi-IN" w:bidi="hi-IN"/>
    </w:rPr>
  </w:style>
  <w:style w:type="table" w:styleId="a4">
    <w:name w:val="Table Grid"/>
    <w:basedOn w:val="a1"/>
    <w:uiPriority w:val="59"/>
    <w:rsid w:val="00B47BFC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156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14</Pages>
  <Words>4395</Words>
  <Characters>25052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29389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PAICA</dc:creator>
  <cp:keywords/>
  <dc:description/>
  <cp:lastModifiedBy>123</cp:lastModifiedBy>
  <cp:revision>3</cp:revision>
  <dcterms:created xsi:type="dcterms:W3CDTF">2024-10-26T13:54:00Z</dcterms:created>
  <dcterms:modified xsi:type="dcterms:W3CDTF">2025-03-16T18:02:00Z</dcterms:modified>
</cp:coreProperties>
</file>